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9F8E" w14:textId="7B652B3F" w:rsidR="00C56C9B" w:rsidRDefault="005562E4" w:rsidP="00C56C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drawing>
          <wp:inline distT="0" distB="0" distL="0" distR="0" wp14:anchorId="7338F7F6" wp14:editId="58343ABB">
            <wp:extent cx="1869440" cy="163576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CB66B" w14:textId="77777777" w:rsidR="00CF5060" w:rsidRPr="00CF5060" w:rsidRDefault="00CF5060" w:rsidP="005562E4">
      <w:pPr>
        <w:widowControl w:val="0"/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b/>
          <w:sz w:val="36"/>
          <w:szCs w:val="36"/>
        </w:rPr>
      </w:pPr>
      <w:r w:rsidRPr="00CF5060">
        <w:rPr>
          <w:rFonts w:ascii="Times New Roman" w:hAnsi="Times New Roman"/>
          <w:b/>
          <w:sz w:val="36"/>
          <w:szCs w:val="36"/>
        </w:rPr>
        <w:t xml:space="preserve">Introduction for Mark </w:t>
      </w:r>
      <w:proofErr w:type="spellStart"/>
      <w:r w:rsidRPr="00CF5060">
        <w:rPr>
          <w:rFonts w:ascii="Times New Roman" w:hAnsi="Times New Roman"/>
          <w:b/>
          <w:sz w:val="36"/>
          <w:szCs w:val="36"/>
        </w:rPr>
        <w:t>Scharenbroich</w:t>
      </w:r>
      <w:proofErr w:type="spellEnd"/>
    </w:p>
    <w:p w14:paraId="416F0AAE" w14:textId="77777777" w:rsidR="00CF5060" w:rsidRPr="00CF5060" w:rsidRDefault="00CF5060" w:rsidP="00C56C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36"/>
          <w:szCs w:val="36"/>
        </w:rPr>
      </w:pPr>
      <w:r w:rsidRPr="00CF5060">
        <w:rPr>
          <w:rFonts w:ascii="Times New Roman" w:hAnsi="Times New Roman"/>
          <w:i/>
          <w:sz w:val="36"/>
          <w:szCs w:val="36"/>
        </w:rPr>
        <w:t>(Last name is pronounced “Sharon-brock”)</w:t>
      </w:r>
    </w:p>
    <w:p w14:paraId="5BF97DAA" w14:textId="77777777" w:rsidR="00CF5060" w:rsidRDefault="00CF5060" w:rsidP="00CF5060">
      <w:pPr>
        <w:widowControl w:val="0"/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</w:p>
    <w:p w14:paraId="6A64A19A" w14:textId="77777777" w:rsidR="003F1E5E" w:rsidRPr="00644D95" w:rsidRDefault="003F1E5E" w:rsidP="003F1E5E">
      <w:pPr>
        <w:rPr>
          <w:rFonts w:asciiTheme="majorBidi" w:hAnsiTheme="majorBidi" w:cstheme="majorBidi"/>
          <w:sz w:val="28"/>
          <w:szCs w:val="28"/>
        </w:rPr>
      </w:pPr>
      <w:r w:rsidRPr="00644D95">
        <w:rPr>
          <w:rFonts w:asciiTheme="majorBidi" w:hAnsiTheme="majorBidi" w:cstheme="majorBidi"/>
          <w:sz w:val="28"/>
          <w:szCs w:val="28"/>
        </w:rPr>
        <w:t xml:space="preserve">One of the many lessons we have learned from the pandemic is how vital human connection is to all of us.  Although we are surrounded by technology and screens, Wi-Fi alone isn’t enough to fulfill our social needs.  </w:t>
      </w:r>
    </w:p>
    <w:p w14:paraId="31987F04" w14:textId="77777777" w:rsidR="003F1E5E" w:rsidRPr="00644D95" w:rsidRDefault="003F1E5E" w:rsidP="003F1E5E">
      <w:pPr>
        <w:rPr>
          <w:rFonts w:asciiTheme="majorBidi" w:hAnsiTheme="majorBidi" w:cstheme="majorBidi"/>
          <w:sz w:val="28"/>
          <w:szCs w:val="28"/>
        </w:rPr>
      </w:pPr>
    </w:p>
    <w:p w14:paraId="424D8FC6" w14:textId="77777777" w:rsidR="003F1E5E" w:rsidRPr="00644D95" w:rsidRDefault="003F1E5E" w:rsidP="003F1E5E">
      <w:pPr>
        <w:rPr>
          <w:rFonts w:asciiTheme="majorBidi" w:hAnsiTheme="majorBidi" w:cstheme="majorBidi"/>
          <w:sz w:val="28"/>
          <w:szCs w:val="28"/>
        </w:rPr>
      </w:pPr>
      <w:r w:rsidRPr="00644D95">
        <w:rPr>
          <w:rFonts w:asciiTheme="majorBidi" w:hAnsiTheme="majorBidi" w:cstheme="majorBidi"/>
          <w:sz w:val="28"/>
          <w:szCs w:val="28"/>
        </w:rPr>
        <w:t>Face to face interactions matter.  Human connection is the exchange of positive energy between two people.  A research study by Harvard, conducted over a period of 80 years, proves that human connections and healthy relationships are the number one and two drivers of longevity.</w:t>
      </w:r>
    </w:p>
    <w:p w14:paraId="3491782C" w14:textId="77777777" w:rsidR="003F1E5E" w:rsidRPr="00644D95" w:rsidRDefault="003F1E5E" w:rsidP="003F1E5E">
      <w:pPr>
        <w:rPr>
          <w:rFonts w:asciiTheme="majorBidi" w:hAnsiTheme="majorBidi" w:cstheme="majorBidi"/>
          <w:sz w:val="28"/>
          <w:szCs w:val="28"/>
        </w:rPr>
      </w:pPr>
    </w:p>
    <w:p w14:paraId="4BBBF046" w14:textId="77777777" w:rsidR="003F1E5E" w:rsidRPr="00644D95" w:rsidRDefault="003F1E5E" w:rsidP="003F1E5E">
      <w:pPr>
        <w:rPr>
          <w:rFonts w:asciiTheme="majorBidi" w:hAnsiTheme="majorBidi" w:cstheme="majorBidi"/>
          <w:sz w:val="28"/>
          <w:szCs w:val="28"/>
        </w:rPr>
      </w:pPr>
      <w:r w:rsidRPr="00644D95">
        <w:rPr>
          <w:rFonts w:asciiTheme="majorBidi" w:hAnsiTheme="majorBidi" w:cstheme="majorBidi"/>
          <w:sz w:val="28"/>
          <w:szCs w:val="28"/>
        </w:rPr>
        <w:t xml:space="preserve">Human connection is also the heartbeat of the business world.  High-quality human connection motivates, builds </w:t>
      </w:r>
      <w:proofErr w:type="gramStart"/>
      <w:r w:rsidRPr="00644D95">
        <w:rPr>
          <w:rFonts w:asciiTheme="majorBidi" w:hAnsiTheme="majorBidi" w:cstheme="majorBidi"/>
          <w:sz w:val="28"/>
          <w:szCs w:val="28"/>
        </w:rPr>
        <w:t>trust</w:t>
      </w:r>
      <w:proofErr w:type="gramEnd"/>
      <w:r w:rsidRPr="00644D95">
        <w:rPr>
          <w:rFonts w:asciiTheme="majorBidi" w:hAnsiTheme="majorBidi" w:cstheme="majorBidi"/>
          <w:sz w:val="28"/>
          <w:szCs w:val="28"/>
        </w:rPr>
        <w:t xml:space="preserve"> and inspires change.  In a culture where team members feel connected and valued, retention improves, sales increase, customer loyalty soars and our business </w:t>
      </w:r>
      <w:proofErr w:type="gramStart"/>
      <w:r w:rsidRPr="00644D95">
        <w:rPr>
          <w:rFonts w:asciiTheme="majorBidi" w:hAnsiTheme="majorBidi" w:cstheme="majorBidi"/>
          <w:sz w:val="28"/>
          <w:szCs w:val="28"/>
        </w:rPr>
        <w:t>grows</w:t>
      </w:r>
      <w:proofErr w:type="gramEnd"/>
      <w:r w:rsidRPr="00644D95">
        <w:rPr>
          <w:rFonts w:asciiTheme="majorBidi" w:hAnsiTheme="majorBidi" w:cstheme="majorBidi"/>
          <w:sz w:val="28"/>
          <w:szCs w:val="28"/>
        </w:rPr>
        <w:t xml:space="preserve">. </w:t>
      </w:r>
    </w:p>
    <w:p w14:paraId="03FD816E" w14:textId="77777777" w:rsidR="003F1E5E" w:rsidRPr="00644D95" w:rsidRDefault="003F1E5E" w:rsidP="003F1E5E">
      <w:pPr>
        <w:rPr>
          <w:rFonts w:asciiTheme="majorBidi" w:hAnsiTheme="majorBidi" w:cstheme="majorBidi"/>
          <w:sz w:val="28"/>
          <w:szCs w:val="28"/>
        </w:rPr>
      </w:pPr>
    </w:p>
    <w:p w14:paraId="2F5AFDD4" w14:textId="77777777" w:rsidR="003F1E5E" w:rsidRPr="00644D95" w:rsidRDefault="003F1E5E" w:rsidP="003F1E5E">
      <w:pPr>
        <w:rPr>
          <w:rFonts w:asciiTheme="majorBidi" w:hAnsiTheme="majorBidi" w:cstheme="majorBidi"/>
          <w:sz w:val="28"/>
          <w:szCs w:val="28"/>
        </w:rPr>
      </w:pPr>
      <w:r w:rsidRPr="00644D95">
        <w:rPr>
          <w:rFonts w:asciiTheme="majorBidi" w:hAnsiTheme="majorBidi" w:cstheme="majorBidi"/>
          <w:sz w:val="28"/>
          <w:szCs w:val="28"/>
        </w:rPr>
        <w:t xml:space="preserve">Today, you will be hearing messages that are designed to fuel our passion to both connect and serve others. </w:t>
      </w:r>
    </w:p>
    <w:p w14:paraId="50C86F94" w14:textId="77777777" w:rsidR="003F1E5E" w:rsidRPr="00644D95" w:rsidRDefault="003F1E5E" w:rsidP="003F1E5E">
      <w:pPr>
        <w:rPr>
          <w:rFonts w:asciiTheme="majorBidi" w:hAnsiTheme="majorBidi" w:cstheme="majorBidi"/>
          <w:sz w:val="28"/>
          <w:szCs w:val="28"/>
        </w:rPr>
      </w:pPr>
    </w:p>
    <w:p w14:paraId="346D5822" w14:textId="77777777" w:rsidR="003F1E5E" w:rsidRPr="00644D95" w:rsidRDefault="003F1E5E" w:rsidP="003F1E5E">
      <w:pPr>
        <w:rPr>
          <w:rFonts w:asciiTheme="majorBidi" w:hAnsiTheme="majorBidi" w:cstheme="majorBidi"/>
          <w:i/>
          <w:sz w:val="28"/>
          <w:szCs w:val="28"/>
        </w:rPr>
      </w:pPr>
      <w:r w:rsidRPr="00644D95">
        <w:rPr>
          <w:rFonts w:asciiTheme="majorBidi" w:hAnsiTheme="majorBidi" w:cstheme="majorBidi"/>
          <w:sz w:val="28"/>
          <w:szCs w:val="28"/>
        </w:rPr>
        <w:t xml:space="preserve">Keynote speaker, Mark Sharon-brock wrote an award-winning book on human connection, entitled:  </w:t>
      </w:r>
      <w:r w:rsidRPr="00644D95">
        <w:rPr>
          <w:rFonts w:asciiTheme="majorBidi" w:hAnsiTheme="majorBidi" w:cstheme="majorBidi"/>
          <w:i/>
          <w:sz w:val="28"/>
          <w:szCs w:val="28"/>
        </w:rPr>
        <w:t>Nice Bike – Making Meaningful Connections on the Road of Life.</w:t>
      </w:r>
    </w:p>
    <w:p w14:paraId="61DAE23F" w14:textId="77777777" w:rsidR="003F1E5E" w:rsidRPr="00644D95" w:rsidRDefault="003F1E5E" w:rsidP="003F1E5E">
      <w:pPr>
        <w:rPr>
          <w:rFonts w:asciiTheme="majorBidi" w:hAnsiTheme="majorBidi" w:cstheme="majorBidi"/>
          <w:sz w:val="28"/>
          <w:szCs w:val="28"/>
        </w:rPr>
      </w:pPr>
    </w:p>
    <w:p w14:paraId="2526792F" w14:textId="77777777" w:rsidR="003F1E5E" w:rsidRPr="00644D95" w:rsidRDefault="003F1E5E" w:rsidP="003F1E5E">
      <w:pPr>
        <w:rPr>
          <w:rFonts w:asciiTheme="majorBidi" w:hAnsiTheme="majorBidi" w:cstheme="majorBidi"/>
          <w:sz w:val="28"/>
          <w:szCs w:val="28"/>
        </w:rPr>
      </w:pPr>
      <w:r w:rsidRPr="00644D95">
        <w:rPr>
          <w:rFonts w:asciiTheme="majorBidi" w:hAnsiTheme="majorBidi" w:cstheme="majorBidi"/>
          <w:sz w:val="28"/>
          <w:szCs w:val="28"/>
        </w:rPr>
        <w:t xml:space="preserve">Mark has spent his career working in both education and business discovering how some of the best organizations and industry leaders build a culture that encourages personal and professional growth.  </w:t>
      </w:r>
    </w:p>
    <w:p w14:paraId="5003C1EF" w14:textId="77777777" w:rsidR="003F1E5E" w:rsidRPr="00644D95" w:rsidRDefault="003F1E5E" w:rsidP="003F1E5E">
      <w:pPr>
        <w:rPr>
          <w:rFonts w:asciiTheme="majorBidi" w:hAnsiTheme="majorBidi" w:cstheme="majorBidi"/>
          <w:sz w:val="28"/>
          <w:szCs w:val="28"/>
        </w:rPr>
      </w:pPr>
    </w:p>
    <w:p w14:paraId="3B33E111" w14:textId="77777777" w:rsidR="003F1E5E" w:rsidRPr="00644D95" w:rsidRDefault="003F1E5E" w:rsidP="003F1E5E">
      <w:pPr>
        <w:rPr>
          <w:rFonts w:asciiTheme="majorBidi" w:hAnsiTheme="majorBidi" w:cstheme="majorBidi"/>
          <w:sz w:val="28"/>
          <w:szCs w:val="28"/>
        </w:rPr>
      </w:pPr>
      <w:r w:rsidRPr="00644D95">
        <w:rPr>
          <w:rFonts w:asciiTheme="majorBidi" w:hAnsiTheme="majorBidi" w:cstheme="majorBidi"/>
          <w:sz w:val="28"/>
          <w:szCs w:val="28"/>
        </w:rPr>
        <w:t xml:space="preserve">Mark is a native of Minnesota, is an Emmy award-winner, Hall of Fame speaker and cited as one of the top 30 motivational speakers by Global Gurus.  He is a Scorpio, enjoys long walks on the beach and bacon.  </w:t>
      </w:r>
    </w:p>
    <w:p w14:paraId="504E0A96" w14:textId="77777777" w:rsidR="003F1E5E" w:rsidRPr="00644D95" w:rsidRDefault="003F1E5E" w:rsidP="003F1E5E">
      <w:pPr>
        <w:rPr>
          <w:rFonts w:asciiTheme="majorBidi" w:hAnsiTheme="majorBidi" w:cstheme="majorBidi"/>
          <w:sz w:val="28"/>
          <w:szCs w:val="28"/>
        </w:rPr>
      </w:pPr>
    </w:p>
    <w:p w14:paraId="1F6314AF" w14:textId="4C2CE893" w:rsidR="00370876" w:rsidRDefault="003F1E5E" w:rsidP="003F1E5E">
      <w:pPr>
        <w:rPr>
          <w:rFonts w:ascii="Times New Roman" w:hAnsi="Times New Roman"/>
          <w:sz w:val="36"/>
          <w:szCs w:val="36"/>
        </w:rPr>
      </w:pPr>
      <w:r w:rsidRPr="00644D95">
        <w:rPr>
          <w:rFonts w:asciiTheme="majorBidi" w:hAnsiTheme="majorBidi" w:cstheme="majorBidi"/>
          <w:sz w:val="28"/>
          <w:szCs w:val="28"/>
        </w:rPr>
        <w:t>Please welcome Mark Sharon-brock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371D4D39" w14:textId="77777777" w:rsidR="00370876" w:rsidRPr="00CF5060" w:rsidRDefault="00370876" w:rsidP="000439E5">
      <w:pPr>
        <w:jc w:val="right"/>
        <w:rPr>
          <w:b/>
        </w:rPr>
      </w:pPr>
    </w:p>
    <w:sectPr w:rsidR="00370876" w:rsidRPr="00CF5060" w:rsidSect="00C56C9B">
      <w:pgSz w:w="12240" w:h="15840"/>
      <w:pgMar w:top="720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60"/>
    <w:rsid w:val="000439E5"/>
    <w:rsid w:val="00370876"/>
    <w:rsid w:val="003F1E5E"/>
    <w:rsid w:val="005562E4"/>
    <w:rsid w:val="005F2FB9"/>
    <w:rsid w:val="00996E05"/>
    <w:rsid w:val="00A6641E"/>
    <w:rsid w:val="00BF61E6"/>
    <w:rsid w:val="00C56C9B"/>
    <w:rsid w:val="00CF5060"/>
    <w:rsid w:val="00F3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44C7FF"/>
  <w14:defaultImageDpi w14:val="300"/>
  <w15:chartTrackingRefBased/>
  <w15:docId w15:val="{CE4FF7AC-CB3F-D348-9FBA-D5DAB124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Robert Mott &amp; Associates</Company>
  <LinksUpToDate>false</LinksUpToDate>
  <CharactersWithSpaces>1573</CharactersWithSpaces>
  <SharedDoc>false</SharedDoc>
  <HLinks>
    <vt:vector size="6" baseType="variant">
      <vt:variant>
        <vt:i4>5636201</vt:i4>
      </vt:variant>
      <vt:variant>
        <vt:i4>2048</vt:i4>
      </vt:variant>
      <vt:variant>
        <vt:i4>1025</vt:i4>
      </vt:variant>
      <vt:variant>
        <vt:i4>1</vt:i4>
      </vt:variant>
      <vt:variant>
        <vt:lpwstr>Nice_Bike_RGB_2inch_tag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Mott</dc:creator>
  <cp:keywords/>
  <dc:description/>
  <cp:lastModifiedBy>Robert Mott</cp:lastModifiedBy>
  <cp:revision>2</cp:revision>
  <dcterms:created xsi:type="dcterms:W3CDTF">2021-09-25T21:43:00Z</dcterms:created>
  <dcterms:modified xsi:type="dcterms:W3CDTF">2021-09-25T21:43:00Z</dcterms:modified>
</cp:coreProperties>
</file>