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9F8E" w14:textId="7B652B3F" w:rsidR="00C56C9B" w:rsidRDefault="005562E4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338F7F6" wp14:editId="58343ABB">
            <wp:extent cx="1869440" cy="16357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B66B" w14:textId="77777777" w:rsidR="00CF5060" w:rsidRPr="00CF5060" w:rsidRDefault="00CF5060" w:rsidP="005562E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CF5060">
        <w:rPr>
          <w:rFonts w:ascii="Times New Roman" w:hAnsi="Times New Roman"/>
          <w:b/>
          <w:sz w:val="36"/>
          <w:szCs w:val="36"/>
        </w:rPr>
        <w:t xml:space="preserve">Introduction for Mark </w:t>
      </w:r>
      <w:proofErr w:type="spellStart"/>
      <w:r w:rsidRPr="00CF5060">
        <w:rPr>
          <w:rFonts w:ascii="Times New Roman" w:hAnsi="Times New Roman"/>
          <w:b/>
          <w:sz w:val="36"/>
          <w:szCs w:val="36"/>
        </w:rPr>
        <w:t>Scharenbroich</w:t>
      </w:r>
      <w:proofErr w:type="spellEnd"/>
    </w:p>
    <w:p w14:paraId="416F0AAE" w14:textId="77777777" w:rsidR="00CF5060" w:rsidRPr="00CF5060" w:rsidRDefault="00CF5060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F5060">
        <w:rPr>
          <w:rFonts w:ascii="Times New Roman" w:hAnsi="Times New Roman"/>
          <w:i/>
          <w:sz w:val="36"/>
          <w:szCs w:val="36"/>
        </w:rPr>
        <w:t>(Last name is pronounced “Sharon-brock”)</w:t>
      </w:r>
    </w:p>
    <w:p w14:paraId="5BF97DAA" w14:textId="77777777" w:rsidR="00CF5060" w:rsidRDefault="00CF5060" w:rsidP="00CF5060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14:paraId="0D27F4D9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In a world where we are constantly interacting and communicating through screens, face to face interactions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are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 xml:space="preserve"> more important than ever. </w:t>
      </w:r>
    </w:p>
    <w:p w14:paraId="50E8E719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11F681C0" w14:textId="4D5D7358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Human connection is the heartbeat of the business world. Meaningful connections motivate, build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trust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 xml:space="preserve"> and inspire change. </w:t>
      </w:r>
    </w:p>
    <w:p w14:paraId="38DC6A28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32ED1955" w14:textId="33951500" w:rsidR="002A4595" w:rsidRPr="002A4595" w:rsidRDefault="002A4595" w:rsidP="00355904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In a </w:t>
      </w:r>
      <w:r w:rsidR="00355904">
        <w:rPr>
          <w:rFonts w:asciiTheme="majorBidi" w:hAnsiTheme="majorBidi" w:cstheme="majorBidi"/>
          <w:sz w:val="28"/>
          <w:szCs w:val="28"/>
        </w:rPr>
        <w:t xml:space="preserve">business </w:t>
      </w:r>
      <w:r w:rsidRPr="002A4595">
        <w:rPr>
          <w:rFonts w:asciiTheme="majorBidi" w:hAnsiTheme="majorBidi" w:cstheme="majorBidi"/>
          <w:sz w:val="28"/>
          <w:szCs w:val="28"/>
        </w:rPr>
        <w:t xml:space="preserve">culture where team members feel connected and valued, retention improves, sales increase, customer loyalty soars and our business </w:t>
      </w:r>
      <w:proofErr w:type="gramStart"/>
      <w:r w:rsidRPr="002A4595">
        <w:rPr>
          <w:rFonts w:asciiTheme="majorBidi" w:hAnsiTheme="majorBidi" w:cstheme="majorBidi"/>
          <w:sz w:val="28"/>
          <w:szCs w:val="28"/>
        </w:rPr>
        <w:t>grows</w:t>
      </w:r>
      <w:proofErr w:type="gramEnd"/>
      <w:r w:rsidRPr="002A4595">
        <w:rPr>
          <w:rFonts w:asciiTheme="majorBidi" w:hAnsiTheme="majorBidi" w:cstheme="majorBidi"/>
          <w:sz w:val="28"/>
          <w:szCs w:val="28"/>
        </w:rPr>
        <w:t>.</w:t>
      </w:r>
      <w:r w:rsidR="00355904">
        <w:rPr>
          <w:rFonts w:asciiTheme="majorBidi" w:hAnsiTheme="majorBidi" w:cstheme="majorBidi"/>
          <w:sz w:val="28"/>
          <w:szCs w:val="28"/>
        </w:rPr>
        <w:t xml:space="preserve"> </w:t>
      </w:r>
      <w:r w:rsidRPr="002A4595">
        <w:rPr>
          <w:rFonts w:asciiTheme="majorBidi" w:hAnsiTheme="majorBidi" w:cstheme="majorBidi"/>
          <w:sz w:val="28"/>
          <w:szCs w:val="28"/>
        </w:rPr>
        <w:t xml:space="preserve">Today, you will be hearing messages that are designed to fuel our passion to both connect and serve others. </w:t>
      </w:r>
    </w:p>
    <w:p w14:paraId="4CF190BE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6A4AB212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Keynote speaker, Mark Sharon-brock has spent his career working in both education and business discovering how some of the best organizations and industry leaders build a culture that encourages personal and professional growth.</w:t>
      </w:r>
    </w:p>
    <w:p w14:paraId="4E9E4FB4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2A648D33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Mark is the author of an award-winning book on human connection, entitled: </w:t>
      </w:r>
      <w:r w:rsidRPr="002A4595">
        <w:rPr>
          <w:rFonts w:asciiTheme="majorBidi" w:hAnsiTheme="majorBidi" w:cstheme="majorBidi"/>
          <w:i/>
          <w:iCs/>
          <w:sz w:val="28"/>
          <w:szCs w:val="28"/>
        </w:rPr>
        <w:t>“Nice Bike – Making Meaningful Connections on the Road of Life.”</w:t>
      </w:r>
    </w:p>
    <w:p w14:paraId="6E89AB13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sz w:val="28"/>
          <w:szCs w:val="28"/>
        </w:rPr>
      </w:pPr>
    </w:p>
    <w:p w14:paraId="3274F808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Mark is a native of Minnesota, is an Emmy award-winner, Hall of Fame</w:t>
      </w:r>
    </w:p>
    <w:p w14:paraId="4C5C15C2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 xml:space="preserve">speaker and for the past two years, cited as one of the top 30 motivational speakers by Global Gurus. </w:t>
      </w:r>
    </w:p>
    <w:p w14:paraId="03BB9EEE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4FCCAFB5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He is a Scorpio, enjoys long walks on the beach and apple smoked bacon.</w:t>
      </w:r>
    </w:p>
    <w:p w14:paraId="7A7D82C6" w14:textId="77777777" w:rsidR="002A4595" w:rsidRPr="002A4595" w:rsidRDefault="002A4595" w:rsidP="002A4595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14:paraId="1F6314AF" w14:textId="21B58FE1" w:rsidR="00370876" w:rsidRPr="002A4595" w:rsidRDefault="002A4595" w:rsidP="002A4595">
      <w:pPr>
        <w:rPr>
          <w:rFonts w:asciiTheme="majorBidi" w:hAnsiTheme="majorBidi" w:cstheme="majorBidi"/>
          <w:sz w:val="28"/>
          <w:szCs w:val="28"/>
        </w:rPr>
      </w:pPr>
      <w:r w:rsidRPr="002A4595">
        <w:rPr>
          <w:rFonts w:asciiTheme="majorBidi" w:hAnsiTheme="majorBidi" w:cstheme="majorBidi"/>
          <w:sz w:val="28"/>
          <w:szCs w:val="28"/>
        </w:rPr>
        <w:t>Please welcome Mark Sharon-brock.</w:t>
      </w:r>
    </w:p>
    <w:p w14:paraId="371D4D39" w14:textId="77777777" w:rsidR="00370876" w:rsidRPr="00CF5060" w:rsidRDefault="00370876" w:rsidP="000439E5">
      <w:pPr>
        <w:jc w:val="right"/>
        <w:rPr>
          <w:b/>
        </w:rPr>
      </w:pPr>
    </w:p>
    <w:sectPr w:rsidR="00370876" w:rsidRPr="00CF5060" w:rsidSect="00C56C9B"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0"/>
    <w:rsid w:val="000439E5"/>
    <w:rsid w:val="002A4595"/>
    <w:rsid w:val="00355904"/>
    <w:rsid w:val="00370876"/>
    <w:rsid w:val="003F1E5E"/>
    <w:rsid w:val="005562E4"/>
    <w:rsid w:val="005F2FB9"/>
    <w:rsid w:val="00996E05"/>
    <w:rsid w:val="00A6641E"/>
    <w:rsid w:val="00BF61E6"/>
    <w:rsid w:val="00C56C9B"/>
    <w:rsid w:val="00CF5060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4C7FF"/>
  <w14:defaultImageDpi w14:val="300"/>
  <w15:chartTrackingRefBased/>
  <w15:docId w15:val="{CE4FF7AC-CB3F-D348-9FBA-D5DAB12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Mott &amp; Associates</Company>
  <LinksUpToDate>false</LinksUpToDate>
  <CharactersWithSpaces>1255</CharactersWithSpaces>
  <SharedDoc>false</SharedDoc>
  <HLinks>
    <vt:vector size="6" baseType="variant">
      <vt:variant>
        <vt:i4>5636201</vt:i4>
      </vt:variant>
      <vt:variant>
        <vt:i4>2048</vt:i4>
      </vt:variant>
      <vt:variant>
        <vt:i4>1025</vt:i4>
      </vt:variant>
      <vt:variant>
        <vt:i4>1</vt:i4>
      </vt:variant>
      <vt:variant>
        <vt:lpwstr>Nice_Bike_RGB_2inch_tag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Mott</dc:creator>
  <cp:keywords/>
  <dc:description/>
  <cp:lastModifiedBy>Robert Mott</cp:lastModifiedBy>
  <cp:revision>2</cp:revision>
  <dcterms:created xsi:type="dcterms:W3CDTF">2021-11-05T18:16:00Z</dcterms:created>
  <dcterms:modified xsi:type="dcterms:W3CDTF">2021-11-05T18:16:00Z</dcterms:modified>
</cp:coreProperties>
</file>